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54" w:rsidRPr="00AB2C95" w:rsidRDefault="00AB2C95" w:rsidP="00AB2C95">
      <w:pPr>
        <w:jc w:val="center"/>
        <w:rPr>
          <w:rStyle w:val="A0"/>
          <w:rFonts w:ascii="Calibri Light" w:hAnsi="Calibri Light"/>
          <w:b/>
          <w:i/>
          <w:sz w:val="28"/>
          <w:szCs w:val="28"/>
        </w:rPr>
      </w:pPr>
      <w:r w:rsidRPr="00AB2C95">
        <w:rPr>
          <w:rStyle w:val="A0"/>
          <w:rFonts w:ascii="Calibri Light" w:hAnsi="Calibri Light"/>
          <w:b/>
          <w:i/>
          <w:sz w:val="28"/>
          <w:szCs w:val="28"/>
        </w:rPr>
        <w:t xml:space="preserve">Înțelegerea corespunzătoare a mențiunilor </w:t>
      </w:r>
      <w:r w:rsidRPr="00AB2C95">
        <w:rPr>
          <w:rStyle w:val="A1"/>
          <w:rFonts w:ascii="Calibri Light" w:hAnsi="Calibri Light"/>
          <w:b w:val="0"/>
          <w:i w:val="0"/>
          <w:color w:val="00B050"/>
          <w:sz w:val="28"/>
          <w:szCs w:val="28"/>
        </w:rPr>
        <w:t>„A se consuma de preferință înainte de”</w:t>
      </w:r>
      <w:r w:rsidRPr="00AB2C95">
        <w:rPr>
          <w:rStyle w:val="A1"/>
          <w:rFonts w:ascii="Calibri Light" w:hAnsi="Calibri Light"/>
          <w:b w:val="0"/>
          <w:i w:val="0"/>
          <w:sz w:val="28"/>
          <w:szCs w:val="28"/>
        </w:rPr>
        <w:t xml:space="preserve"> </w:t>
      </w:r>
      <w:r w:rsidRPr="00AB2C95">
        <w:rPr>
          <w:rStyle w:val="A0"/>
          <w:rFonts w:ascii="Calibri Light" w:hAnsi="Calibri Light"/>
          <w:b/>
          <w:i/>
          <w:sz w:val="28"/>
          <w:szCs w:val="28"/>
        </w:rPr>
        <w:t xml:space="preserve">și </w:t>
      </w:r>
      <w:r w:rsidRPr="00AB2C95">
        <w:rPr>
          <w:rStyle w:val="A0"/>
          <w:rFonts w:ascii="Calibri Light" w:hAnsi="Calibri Light"/>
          <w:b/>
          <w:bCs/>
          <w:i/>
          <w:iCs/>
          <w:color w:val="00B050"/>
          <w:sz w:val="28"/>
          <w:szCs w:val="28"/>
        </w:rPr>
        <w:t>„A se consuma până la”</w:t>
      </w:r>
      <w:r w:rsidRPr="00AB2C95">
        <w:rPr>
          <w:rStyle w:val="A0"/>
          <w:rFonts w:ascii="Calibri Light" w:hAnsi="Calibri Light"/>
          <w:b/>
          <w:bCs/>
          <w:i/>
          <w:iCs/>
          <w:sz w:val="28"/>
          <w:szCs w:val="28"/>
        </w:rPr>
        <w:t xml:space="preserve"> </w:t>
      </w:r>
      <w:r w:rsidRPr="00AB2C95">
        <w:rPr>
          <w:rStyle w:val="A0"/>
          <w:rFonts w:ascii="Calibri Light" w:hAnsi="Calibri Light"/>
          <w:b/>
          <w:i/>
          <w:sz w:val="28"/>
          <w:szCs w:val="28"/>
        </w:rPr>
        <w:t>de pe ambalajele produselor alimentare pentru a evita risipa de alimente și a face economii</w:t>
      </w:r>
    </w:p>
    <w:p w:rsidR="00AB2C95" w:rsidRPr="00AB2C95" w:rsidRDefault="00AB2C95">
      <w:pPr>
        <w:rPr>
          <w:rStyle w:val="A0"/>
          <w:rFonts w:ascii="Calibri Light" w:hAnsi="Calibri Light"/>
          <w:sz w:val="24"/>
          <w:szCs w:val="24"/>
        </w:rPr>
      </w:pPr>
    </w:p>
    <w:p w:rsidR="00AB2C95" w:rsidRPr="00AB2C95" w:rsidRDefault="00AB2C95">
      <w:pPr>
        <w:rPr>
          <w:rStyle w:val="A6"/>
          <w:rFonts w:ascii="Calibri Light" w:hAnsi="Calibri Light" w:cs="EC Square Sans Pro Medium"/>
          <w:b/>
          <w:sz w:val="28"/>
          <w:szCs w:val="28"/>
        </w:rPr>
      </w:pPr>
      <w:r w:rsidRPr="00AB2C95">
        <w:rPr>
          <w:rStyle w:val="A4"/>
          <w:rFonts w:ascii="Calibri Light" w:hAnsi="Calibri Light"/>
          <w:b w:val="0"/>
          <w:color w:val="00B050"/>
          <w:sz w:val="28"/>
          <w:szCs w:val="28"/>
        </w:rPr>
        <w:t>„A se consuma de preferință înainte de”</w:t>
      </w:r>
      <w:r w:rsidRPr="00AB2C95">
        <w:rPr>
          <w:rStyle w:val="A4"/>
          <w:rFonts w:ascii="Calibri Light" w:hAnsi="Calibri Light"/>
          <w:b w:val="0"/>
          <w:sz w:val="28"/>
          <w:szCs w:val="28"/>
        </w:rPr>
        <w:t xml:space="preserve"> </w:t>
      </w:r>
      <w:r w:rsidRPr="00AB2C95">
        <w:rPr>
          <w:rStyle w:val="A6"/>
          <w:rFonts w:ascii="Calibri Light" w:hAnsi="Calibri Light"/>
          <w:b/>
          <w:sz w:val="28"/>
          <w:szCs w:val="28"/>
        </w:rPr>
        <w:t xml:space="preserve">indică data până la care se preconizează că produsul alimentar își păstrează </w:t>
      </w:r>
      <w:r w:rsidRPr="00AB2C95">
        <w:rPr>
          <w:rStyle w:val="A6"/>
          <w:rFonts w:ascii="Calibri Light" w:hAnsi="Calibri Light" w:cs="EC Square Sans Pro Medium"/>
          <w:b/>
          <w:sz w:val="28"/>
          <w:szCs w:val="28"/>
        </w:rPr>
        <w:t>calitatea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0000"/>
          <w:sz w:val="24"/>
          <w:szCs w:val="24"/>
        </w:rPr>
      </w:pPr>
      <w:r w:rsidRPr="00AB2C95">
        <w:rPr>
          <w:rFonts w:ascii="Calibri Light" w:hAnsi="Calibri Light" w:cs="EC Square Sans Pro Medium"/>
          <w:i/>
          <w:iCs/>
          <w:color w:val="000000"/>
          <w:sz w:val="24"/>
          <w:szCs w:val="24"/>
        </w:rPr>
        <w:t xml:space="preserve">Produsele alimentare pot fi consumate în siguranță după depășirea datei corespunzătoare mențiunii </w:t>
      </w:r>
      <w:r w:rsidRPr="00AB2C95">
        <w:rPr>
          <w:rFonts w:ascii="Calibri Light" w:hAnsi="Calibri Light" w:cs="EC Square Sans Pro"/>
          <w:b/>
          <w:bCs/>
          <w:i/>
          <w:iCs/>
          <w:color w:val="00B050"/>
          <w:sz w:val="24"/>
          <w:szCs w:val="24"/>
        </w:rPr>
        <w:t>„A se consuma de preferință înainte de”</w:t>
      </w:r>
      <w:r w:rsidRPr="00AB2C95">
        <w:rPr>
          <w:rFonts w:ascii="Calibri Light" w:hAnsi="Calibri Light" w:cs="EC Square Sans Pro"/>
          <w:color w:val="00B050"/>
          <w:sz w:val="24"/>
          <w:szCs w:val="24"/>
        </w:rPr>
        <w:t>,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 cu condiția ca instrucțiunile de depozitare să fie respectate și ca ambalajul să nu fie deteriorat, dar gustul și textura lor ar putea începe să se altereze.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000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Mențiunea </w:t>
      </w:r>
      <w:r w:rsidRPr="00AB2C95">
        <w:rPr>
          <w:rFonts w:ascii="Calibri Light" w:hAnsi="Calibri Light" w:cs="EC Square Sans Pro"/>
          <w:b/>
          <w:bCs/>
          <w:i/>
          <w:iCs/>
          <w:color w:val="00B050"/>
          <w:sz w:val="24"/>
          <w:szCs w:val="24"/>
        </w:rPr>
        <w:t>„A se consuma de preferință înainte de”</w:t>
      </w:r>
      <w:r w:rsidRPr="00AB2C95">
        <w:rPr>
          <w:rFonts w:ascii="Calibri Light" w:hAnsi="Calibri Light" w:cs="EC Square Sans Pro"/>
          <w:b/>
          <w:bCs/>
          <w:i/>
          <w:iCs/>
          <w:color w:val="000000"/>
          <w:sz w:val="24"/>
          <w:szCs w:val="24"/>
        </w:rPr>
        <w:t xml:space="preserve">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>figurează pe o gamă largă de produse alimentare refrigerate, congelate, uscate (paste făinoase, orez), conservate, precum și pe alte produse alimentare (ulei vegetal, ciocolată etc.).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000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Înainte de a arunca un produs alimentar după data corespunzătoare mențiunii </w:t>
      </w:r>
      <w:r w:rsidRPr="00AB2C95">
        <w:rPr>
          <w:rFonts w:ascii="Calibri Light" w:hAnsi="Calibri Light" w:cs="EC Square Sans Pro"/>
          <w:b/>
          <w:bCs/>
          <w:i/>
          <w:iCs/>
          <w:color w:val="00B050"/>
          <w:sz w:val="24"/>
          <w:szCs w:val="24"/>
        </w:rPr>
        <w:t>„A se consuma de preferință înainte de”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, verificați dacă ambalajul acestuia este intact și dacă produsul alimentar are aspect, miros și gust bun. </w:t>
      </w:r>
    </w:p>
    <w:p w:rsidR="00AB2C95" w:rsidRPr="00AB2C95" w:rsidRDefault="00AB2C95" w:rsidP="00AB2C95">
      <w:pPr>
        <w:rPr>
          <w:rFonts w:ascii="Calibri Light" w:hAnsi="Calibri Light" w:cs="EC Square Sans Pro Medium"/>
          <w:i/>
          <w:iCs/>
          <w:color w:val="00B05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Odată ce ambalajul unui produs alimentar care poartă mențiunea </w:t>
      </w:r>
      <w:r w:rsidRPr="00AB2C95">
        <w:rPr>
          <w:rFonts w:ascii="Calibri Light" w:hAnsi="Calibri Light" w:cs="EC Square Sans Pro"/>
          <w:b/>
          <w:bCs/>
          <w:i/>
          <w:iCs/>
          <w:color w:val="00B050"/>
          <w:sz w:val="24"/>
          <w:szCs w:val="24"/>
        </w:rPr>
        <w:t>„A se consuma de preferință înainte de”</w:t>
      </w:r>
      <w:r w:rsidRPr="00AB2C95">
        <w:rPr>
          <w:rFonts w:ascii="Calibri Light" w:hAnsi="Calibri Light" w:cs="EC Square Sans Pro"/>
          <w:b/>
          <w:bCs/>
          <w:i/>
          <w:iCs/>
          <w:color w:val="000000"/>
          <w:sz w:val="24"/>
          <w:szCs w:val="24"/>
        </w:rPr>
        <w:t xml:space="preserve">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a fost deschis, urmați toate instrucțiunile eventuale, de exemplu </w:t>
      </w:r>
      <w:r w:rsidRPr="00AB2C95">
        <w:rPr>
          <w:rFonts w:ascii="Calibri Light" w:hAnsi="Calibri Light" w:cs="EC Square Sans Pro Medium"/>
          <w:i/>
          <w:iCs/>
          <w:color w:val="00B050"/>
          <w:sz w:val="24"/>
          <w:szCs w:val="24"/>
        </w:rPr>
        <w:t>„A se consuma în termen de trei zile de la deschidere”.</w:t>
      </w:r>
    </w:p>
    <w:p w:rsidR="00AB2C95" w:rsidRPr="00AB2C95" w:rsidRDefault="00AB2C95" w:rsidP="00AB2C95">
      <w:pPr>
        <w:rPr>
          <w:rFonts w:ascii="Calibri Light" w:hAnsi="Calibri Light" w:cs="EC Square Sans Pro Medium"/>
          <w:b/>
          <w:i/>
          <w:iCs/>
          <w:color w:val="000000"/>
          <w:sz w:val="28"/>
          <w:szCs w:val="28"/>
        </w:rPr>
      </w:pPr>
      <w:r w:rsidRPr="00AB2C95">
        <w:rPr>
          <w:rFonts w:ascii="Calibri Light" w:hAnsi="Calibri Light" w:cs="EC Square Sans Pro"/>
          <w:b/>
          <w:bCs/>
          <w:i/>
          <w:iCs/>
          <w:color w:val="0070C0"/>
          <w:sz w:val="28"/>
          <w:szCs w:val="28"/>
        </w:rPr>
        <w:t>„A se consuma până la”</w:t>
      </w:r>
      <w:r w:rsidRPr="00AB2C95">
        <w:rPr>
          <w:rFonts w:ascii="Calibri Light" w:hAnsi="Calibri Light" w:cs="EC Square Sans Pro"/>
          <w:b/>
          <w:bCs/>
          <w:i/>
          <w:iCs/>
          <w:color w:val="000000"/>
          <w:sz w:val="28"/>
          <w:szCs w:val="28"/>
        </w:rPr>
        <w:t xml:space="preserve"> </w:t>
      </w:r>
      <w:r w:rsidRPr="00AB2C95">
        <w:rPr>
          <w:rFonts w:ascii="Calibri Light" w:hAnsi="Calibri Light" w:cs="EC Square Sans Pro"/>
          <w:b/>
          <w:i/>
          <w:iCs/>
          <w:color w:val="000000"/>
          <w:sz w:val="28"/>
          <w:szCs w:val="28"/>
        </w:rPr>
        <w:t xml:space="preserve">indică data până la care produsul alimentar poate fi consumat în </w:t>
      </w:r>
      <w:r w:rsidRPr="00AB2C95">
        <w:rPr>
          <w:rFonts w:ascii="Calibri Light" w:hAnsi="Calibri Light" w:cs="EC Square Sans Pro Medium"/>
          <w:b/>
          <w:i/>
          <w:iCs/>
          <w:color w:val="000000"/>
          <w:sz w:val="28"/>
          <w:szCs w:val="28"/>
        </w:rPr>
        <w:t>siguranță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70C0"/>
          <w:sz w:val="24"/>
          <w:szCs w:val="24"/>
        </w:rPr>
      </w:pPr>
      <w:r w:rsidRPr="00AB2C95">
        <w:rPr>
          <w:rFonts w:ascii="Calibri Light" w:hAnsi="Calibri Light" w:cs="EC Square Sans Pro Medium"/>
          <w:i/>
          <w:iCs/>
          <w:color w:val="000000"/>
          <w:sz w:val="24"/>
          <w:szCs w:val="24"/>
        </w:rPr>
        <w:t xml:space="preserve">Nu consumați niciodată un produs alimentar după data corespunzătoare mențiunii </w:t>
      </w:r>
      <w:r w:rsidRPr="00AB2C95">
        <w:rPr>
          <w:rFonts w:ascii="Calibri Light" w:hAnsi="Calibri Light" w:cs="EC Square Sans Pro"/>
          <w:b/>
          <w:bCs/>
          <w:i/>
          <w:iCs/>
          <w:color w:val="0070C0"/>
          <w:sz w:val="24"/>
          <w:szCs w:val="24"/>
        </w:rPr>
        <w:t>„A se consuma până la”</w:t>
      </w:r>
      <w:r w:rsidRPr="00AB2C95">
        <w:rPr>
          <w:rFonts w:ascii="Calibri Light" w:hAnsi="Calibri Light" w:cs="EC Square Sans Pro"/>
          <w:color w:val="0070C0"/>
          <w:sz w:val="24"/>
          <w:szCs w:val="24"/>
        </w:rPr>
        <w:t xml:space="preserve">. 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000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Mențiunea </w:t>
      </w:r>
      <w:r w:rsidRPr="00AB2C95">
        <w:rPr>
          <w:rFonts w:ascii="Calibri Light" w:hAnsi="Calibri Light" w:cs="EC Square Sans Pro"/>
          <w:b/>
          <w:bCs/>
          <w:i/>
          <w:iCs/>
          <w:color w:val="0070C0"/>
          <w:sz w:val="24"/>
          <w:szCs w:val="24"/>
        </w:rPr>
        <w:t>„A se consuma până la”</w:t>
      </w:r>
      <w:r w:rsidRPr="00AB2C95">
        <w:rPr>
          <w:rFonts w:ascii="Calibri Light" w:hAnsi="Calibri Light" w:cs="EC Square Sans Pro"/>
          <w:b/>
          <w:bCs/>
          <w:i/>
          <w:iCs/>
          <w:color w:val="000000"/>
          <w:sz w:val="24"/>
          <w:szCs w:val="24"/>
        </w:rPr>
        <w:t xml:space="preserve">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>figurează pe produse alimentare foarte perisabile, precum peștele proaspăt, carnea tocată proaspătă etc.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000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Urmați instrucțiunile de depozitare, de exemplu </w:t>
      </w:r>
      <w:r w:rsidRPr="00AB2C95">
        <w:rPr>
          <w:rFonts w:ascii="Calibri Light" w:hAnsi="Calibri Light" w:cs="EC Square Sans Pro Medium"/>
          <w:i/>
          <w:iCs/>
          <w:color w:val="0070C0"/>
          <w:sz w:val="24"/>
          <w:szCs w:val="24"/>
        </w:rPr>
        <w:t>„A se păstra în frigider”</w:t>
      </w:r>
      <w:r w:rsidRPr="00AB2C95">
        <w:rPr>
          <w:rFonts w:ascii="Calibri Light" w:hAnsi="Calibri Light" w:cs="EC Square Sans Pro Medium"/>
          <w:i/>
          <w:iCs/>
          <w:color w:val="000000"/>
          <w:sz w:val="24"/>
          <w:szCs w:val="24"/>
        </w:rPr>
        <w:t xml:space="preserve">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sau </w:t>
      </w:r>
      <w:r w:rsidRPr="00AB2C95">
        <w:rPr>
          <w:rFonts w:ascii="Calibri Light" w:hAnsi="Calibri Light" w:cs="EC Square Sans Pro Medium"/>
          <w:i/>
          <w:iCs/>
          <w:color w:val="0070C0"/>
          <w:sz w:val="24"/>
          <w:szCs w:val="24"/>
        </w:rPr>
        <w:t>„A se păstra la temperaturi de 2 – 4 ° C”</w:t>
      </w:r>
      <w:r w:rsidRPr="00AB2C95">
        <w:rPr>
          <w:rFonts w:ascii="Calibri Light" w:hAnsi="Calibri Light" w:cs="EC Square Sans Pro"/>
          <w:color w:val="0070C0"/>
          <w:sz w:val="24"/>
          <w:szCs w:val="24"/>
        </w:rPr>
        <w:t>;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 în caz contrar, produsul alimentar se poate altera mai rapid și vă expuneți riscului unei intoxicații alimentare.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000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Prin congelarea produsului alimentar la domiciliu la scurt timp după cumpărare, îi puteți prelungi durata de consum în siguranță după data corespunzătoare mențiunii </w:t>
      </w:r>
      <w:r w:rsidRPr="00AB2C95">
        <w:rPr>
          <w:rFonts w:ascii="Calibri Light" w:hAnsi="Calibri Light" w:cs="EC Square Sans Pro"/>
          <w:b/>
          <w:bCs/>
          <w:i/>
          <w:iCs/>
          <w:color w:val="0070C0"/>
          <w:sz w:val="24"/>
          <w:szCs w:val="24"/>
        </w:rPr>
        <w:t>„A se consuma până la”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, în cazul în care el este congelat în mod corespunzător. Asigurați-vă, totuși, că urmați toate instrucțiunile care figurează pe ambalaj, de exemplu </w:t>
      </w:r>
      <w:r w:rsidRPr="00AB2C95">
        <w:rPr>
          <w:rFonts w:ascii="Calibri Light" w:hAnsi="Calibri Light" w:cs="EC Square Sans Pro Medium"/>
          <w:i/>
          <w:iCs/>
          <w:color w:val="000000"/>
          <w:sz w:val="24"/>
          <w:szCs w:val="24"/>
        </w:rPr>
        <w:t>„A se congela până la data limită de consum”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, </w:t>
      </w:r>
      <w:r w:rsidRPr="00AB2C95">
        <w:rPr>
          <w:rFonts w:ascii="Calibri Light" w:hAnsi="Calibri Light" w:cs="EC Square Sans Pro Medium"/>
          <w:i/>
          <w:iCs/>
          <w:color w:val="000000"/>
          <w:sz w:val="24"/>
          <w:szCs w:val="24"/>
        </w:rPr>
        <w:t>„A se găti în stare congelată” sau „A se decongela complet înainte de consum și a se consuma în termen de 24 de ore”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>.</w:t>
      </w:r>
    </w:p>
    <w:p w:rsidR="00AB2C95" w:rsidRPr="00AB2C95" w:rsidRDefault="00AB2C95" w:rsidP="00AB2C95">
      <w:pPr>
        <w:autoSpaceDE w:val="0"/>
        <w:autoSpaceDN w:val="0"/>
        <w:adjustRightInd w:val="0"/>
        <w:spacing w:after="0" w:line="241" w:lineRule="atLeast"/>
        <w:jc w:val="both"/>
        <w:rPr>
          <w:rFonts w:ascii="Calibri Light" w:hAnsi="Calibri Light" w:cs="EC Square Sans Pro"/>
          <w:color w:val="0070C0"/>
          <w:sz w:val="24"/>
          <w:szCs w:val="24"/>
        </w:rPr>
      </w:pPr>
      <w:r w:rsidRPr="00AB2C95">
        <w:rPr>
          <w:rFonts w:ascii="Calibri Light" w:hAnsi="Calibri Light" w:cs="EC Square Sans Pro"/>
          <w:b/>
          <w:bCs/>
          <w:color w:val="000000"/>
          <w:sz w:val="24"/>
          <w:szCs w:val="24"/>
        </w:rPr>
        <w:t xml:space="preserve">&gt;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Odată ce ambalajul unui produs alimentar care poartă mențiunea </w:t>
      </w:r>
      <w:r w:rsidRPr="00AB2C95">
        <w:rPr>
          <w:rFonts w:ascii="Calibri Light" w:hAnsi="Calibri Light" w:cs="EC Square Sans Pro"/>
          <w:b/>
          <w:bCs/>
          <w:i/>
          <w:iCs/>
          <w:color w:val="0070C0"/>
          <w:sz w:val="24"/>
          <w:szCs w:val="24"/>
        </w:rPr>
        <w:t>„A se consuma până la”</w:t>
      </w:r>
      <w:r w:rsidRPr="00AB2C95">
        <w:rPr>
          <w:rFonts w:ascii="Calibri Light" w:hAnsi="Calibri Light" w:cs="EC Square Sans Pro"/>
          <w:b/>
          <w:bCs/>
          <w:i/>
          <w:iCs/>
          <w:color w:val="000000"/>
          <w:sz w:val="24"/>
          <w:szCs w:val="24"/>
        </w:rPr>
        <w:t xml:space="preserve"> 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a fost deschis, urmați toate instrucțiunile de depozitare și de consum, de exemplu </w:t>
      </w:r>
      <w:r w:rsidRPr="00AB2C95">
        <w:rPr>
          <w:rFonts w:ascii="Calibri Light" w:hAnsi="Calibri Light" w:cs="EC Square Sans Pro Medium"/>
          <w:i/>
          <w:iCs/>
          <w:color w:val="0070C0"/>
          <w:sz w:val="24"/>
          <w:szCs w:val="24"/>
        </w:rPr>
        <w:t>„A se consuma în termen de trei zile de la deschidere”</w:t>
      </w:r>
      <w:r w:rsidRPr="00AB2C95">
        <w:rPr>
          <w:rFonts w:ascii="Calibri Light" w:hAnsi="Calibri Light" w:cs="EC Square Sans Pro"/>
          <w:color w:val="000000"/>
          <w:sz w:val="24"/>
          <w:szCs w:val="24"/>
        </w:rPr>
        <w:t xml:space="preserve">, ținând cont de faptul că produsele alimentare trebuie consumate înainte de expirarea datei corespunzătoare mențiunii </w:t>
      </w:r>
      <w:r w:rsidRPr="00AB2C95">
        <w:rPr>
          <w:rFonts w:ascii="Calibri Light" w:hAnsi="Calibri Light" w:cs="EC Square Sans Pro"/>
          <w:b/>
          <w:bCs/>
          <w:i/>
          <w:iCs/>
          <w:color w:val="0070C0"/>
          <w:sz w:val="24"/>
          <w:szCs w:val="24"/>
        </w:rPr>
        <w:t>„A se consuma până la”</w:t>
      </w:r>
      <w:r w:rsidRPr="00AB2C95">
        <w:rPr>
          <w:rFonts w:ascii="Calibri Light" w:hAnsi="Calibri Light" w:cs="EC Square Sans Pro"/>
          <w:color w:val="0070C0"/>
          <w:sz w:val="24"/>
          <w:szCs w:val="24"/>
        </w:rPr>
        <w:t>.</w:t>
      </w:r>
    </w:p>
    <w:p w:rsidR="00AB2C95" w:rsidRPr="00AB2C95" w:rsidRDefault="00AB2C95">
      <w:pPr>
        <w:rPr>
          <w:rFonts w:ascii="Calibri Light" w:hAnsi="Calibri Light"/>
          <w:sz w:val="24"/>
          <w:szCs w:val="24"/>
        </w:rPr>
      </w:pPr>
    </w:p>
    <w:sectPr w:rsidR="00AB2C95" w:rsidRPr="00AB2C95" w:rsidSect="00AB2C95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 Square Sans Pro Medium">
    <w:altName w:val="EC Square San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AB2C95"/>
    <w:rsid w:val="003E7354"/>
    <w:rsid w:val="00415544"/>
    <w:rsid w:val="008D2C4C"/>
    <w:rsid w:val="00AB2C95"/>
    <w:rsid w:val="00D52CEC"/>
    <w:rsid w:val="00E74D23"/>
    <w:rsid w:val="00F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AB2C95"/>
    <w:rPr>
      <w:rFonts w:cs="EC Square Sans Pro Medium"/>
      <w:color w:val="000000"/>
      <w:sz w:val="20"/>
      <w:szCs w:val="20"/>
    </w:rPr>
  </w:style>
  <w:style w:type="character" w:customStyle="1" w:styleId="A1">
    <w:name w:val="A1"/>
    <w:uiPriority w:val="99"/>
    <w:rsid w:val="00AB2C95"/>
    <w:rPr>
      <w:rFonts w:ascii="EC Square Sans Pro" w:hAnsi="EC Square Sans Pro" w:cs="EC Square Sans Pro"/>
      <w:b/>
      <w:bCs/>
      <w:i/>
      <w:iCs/>
      <w:color w:val="000000"/>
      <w:sz w:val="22"/>
      <w:szCs w:val="22"/>
    </w:rPr>
  </w:style>
  <w:style w:type="character" w:customStyle="1" w:styleId="A4">
    <w:name w:val="A4"/>
    <w:uiPriority w:val="99"/>
    <w:rsid w:val="00AB2C95"/>
    <w:rPr>
      <w:rFonts w:cs="EC Square Sans Pro"/>
      <w:b/>
      <w:bCs/>
      <w:i/>
      <w:iCs/>
      <w:color w:val="000000"/>
      <w:sz w:val="14"/>
      <w:szCs w:val="14"/>
    </w:rPr>
  </w:style>
  <w:style w:type="character" w:customStyle="1" w:styleId="A6">
    <w:name w:val="A6"/>
    <w:uiPriority w:val="99"/>
    <w:rsid w:val="00AB2C95"/>
    <w:rPr>
      <w:rFonts w:cs="EC Square Sans Pro"/>
      <w:i/>
      <w:iCs/>
      <w:color w:val="000000"/>
      <w:sz w:val="13"/>
      <w:szCs w:val="13"/>
    </w:rPr>
  </w:style>
  <w:style w:type="paragraph" w:customStyle="1" w:styleId="Pa0">
    <w:name w:val="Pa0"/>
    <w:basedOn w:val="Normal"/>
    <w:next w:val="Normal"/>
    <w:uiPriority w:val="99"/>
    <w:rsid w:val="00AB2C95"/>
    <w:pPr>
      <w:autoSpaceDE w:val="0"/>
      <w:autoSpaceDN w:val="0"/>
      <w:adjustRightInd w:val="0"/>
      <w:spacing w:after="0" w:line="241" w:lineRule="atLeast"/>
    </w:pPr>
    <w:rPr>
      <w:rFonts w:ascii="EC Square Sans Pro Medium" w:hAnsi="EC Square Sans Pro Medium"/>
      <w:sz w:val="24"/>
      <w:szCs w:val="24"/>
    </w:rPr>
  </w:style>
  <w:style w:type="character" w:customStyle="1" w:styleId="A2">
    <w:name w:val="A2"/>
    <w:uiPriority w:val="99"/>
    <w:rsid w:val="00AB2C95"/>
    <w:rPr>
      <w:rFonts w:cs="EC Square Sans Pro Medium"/>
      <w:i/>
      <w:iCs/>
      <w:color w:val="000000"/>
      <w:sz w:val="16"/>
      <w:szCs w:val="16"/>
    </w:rPr>
  </w:style>
  <w:style w:type="character" w:customStyle="1" w:styleId="A3">
    <w:name w:val="A3"/>
    <w:uiPriority w:val="99"/>
    <w:rsid w:val="00AB2C95"/>
    <w:rPr>
      <w:rFonts w:ascii="EC Square Sans Pro" w:hAnsi="EC Square Sans Pro" w:cs="EC Square Sans Pro"/>
      <w:b/>
      <w:bCs/>
      <w:i/>
      <w:iCs/>
      <w:color w:val="000000"/>
      <w:sz w:val="18"/>
      <w:szCs w:val="18"/>
    </w:rPr>
  </w:style>
  <w:style w:type="character" w:customStyle="1" w:styleId="A7">
    <w:name w:val="A7"/>
    <w:uiPriority w:val="99"/>
    <w:rsid w:val="00AB2C95"/>
    <w:rPr>
      <w:rFonts w:ascii="EC Square Sans Pro" w:hAnsi="EC Square Sans Pro" w:cs="EC Square Sans Pro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Mommy</cp:lastModifiedBy>
  <cp:revision>2</cp:revision>
  <cp:lastPrinted>2013-11-22T08:11:00Z</cp:lastPrinted>
  <dcterms:created xsi:type="dcterms:W3CDTF">2013-11-26T11:50:00Z</dcterms:created>
  <dcterms:modified xsi:type="dcterms:W3CDTF">2013-11-26T11:50:00Z</dcterms:modified>
</cp:coreProperties>
</file>